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743D2FB1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bookmarkStart w:id="1" w:name="_GoBack"/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bookmarkEnd w:id="1"/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5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0B4C52">
        <w:rPr>
          <w:rFonts w:ascii="Arial" w:hAnsi="Arial" w:cs="Arial"/>
          <w:b/>
          <w:sz w:val="24"/>
          <w:szCs w:val="24"/>
        </w:rPr>
        <w:t>Administração</w:t>
      </w:r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Pr="00C3376B">
        <w:rPr>
          <w:rFonts w:ascii="Arial" w:hAnsi="Arial" w:cs="Arial"/>
          <w:b/>
          <w:sz w:val="28"/>
          <w:szCs w:val="44"/>
        </w:rPr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Pr="00C3376B">
        <w:rPr>
          <w:rFonts w:ascii="Arial" w:hAnsi="Arial" w:cs="Arial"/>
          <w:b/>
          <w:sz w:val="28"/>
          <w:szCs w:val="44"/>
        </w:rPr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15E9-68C1-43BC-AEE9-D3452C28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Luis Guilherme Magalhães</cp:lastModifiedBy>
  <cp:revision>3</cp:revision>
  <cp:lastPrinted>2009-08-14T20:51:00Z</cp:lastPrinted>
  <dcterms:created xsi:type="dcterms:W3CDTF">2020-02-28T12:37:00Z</dcterms:created>
  <dcterms:modified xsi:type="dcterms:W3CDTF">2020-02-28T12:39:00Z</dcterms:modified>
</cp:coreProperties>
</file>